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0" w:rsidRPr="00C04B80" w:rsidRDefault="00C04B80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Abstract:</w:t>
      </w:r>
    </w:p>
    <w:p w:rsidR="00E7587A" w:rsidRPr="00C04B80" w:rsidRDefault="00F97EB8" w:rsidP="00C04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Experimental dynamic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 xml:space="preserve"> analysis, also known as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modal analysis or modal testing, deals with the determination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of natural frequencies, damping ratios, and mode shapes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through vibration testing. The exhaust muffler in an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automobile plays an integral role in reducing the sound of the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automobile, as well as the ride itself. In order to maintain a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desired noise and comfortable ride, the modes of a muffler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need to be analyzed in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finite element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analysis.</w:t>
      </w:r>
      <w:r w:rsidR="00C04B80">
        <w:rPr>
          <w:rFonts w:ascii="Times New Roman" w:hAnsi="Times New Roman" w:cs="Times New Roman"/>
          <w:bCs/>
          <w:sz w:val="28"/>
          <w:szCs w:val="28"/>
        </w:rPr>
        <w:t xml:space="preserve"> THE CAD model designed In SOLID WORKS 2014.and analysis carried out in ansys work bench.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 xml:space="preserve"> The natural frequencies obtained by both the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methods agree with each other. This is useful while designing</w:t>
      </w:r>
      <w:r w:rsidR="00C04B80">
        <w:rPr>
          <w:rFonts w:ascii="Times New Roman" w:hAnsi="Times New Roman" w:cs="Times New Roman"/>
          <w:sz w:val="28"/>
          <w:szCs w:val="28"/>
        </w:rPr>
        <w:t xml:space="preserve"> </w:t>
      </w:r>
      <w:r w:rsidR="00C04B80" w:rsidRPr="00C04B80">
        <w:rPr>
          <w:rFonts w:ascii="Times New Roman" w:hAnsi="Times New Roman" w:cs="Times New Roman"/>
          <w:bCs/>
          <w:sz w:val="28"/>
          <w:szCs w:val="28"/>
        </w:rPr>
        <w:t>of exhaust muffler to avoid the resonance.</w:t>
      </w:r>
    </w:p>
    <w:sectPr w:rsidR="00E7587A" w:rsidRPr="00C04B80" w:rsidSect="00E7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4B80"/>
    <w:rsid w:val="00B44994"/>
    <w:rsid w:val="00C04B80"/>
    <w:rsid w:val="00E7587A"/>
    <w:rsid w:val="00F9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Mech-120</dc:creator>
  <cp:keywords/>
  <dc:description/>
  <cp:lastModifiedBy>Mech-120</cp:lastModifiedBy>
  <cp:revision>4</cp:revision>
  <dcterms:created xsi:type="dcterms:W3CDTF">2015-10-10T09:27:00Z</dcterms:created>
  <dcterms:modified xsi:type="dcterms:W3CDTF">2015-12-19T10:53:00Z</dcterms:modified>
</cp:coreProperties>
</file>